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09E2" w14:textId="6AFF08CC" w:rsidR="008B73D5" w:rsidRDefault="00BC3681">
      <w:r>
        <w:t xml:space="preserve">                      </w:t>
      </w:r>
    </w:p>
    <w:p w14:paraId="601EC4CE" w14:textId="670E42A6" w:rsidR="00616514" w:rsidRDefault="00616514"/>
    <w:p w14:paraId="291FCA79" w14:textId="43A75A93" w:rsidR="00616514" w:rsidRDefault="00616514"/>
    <w:p w14:paraId="4F0AC50D" w14:textId="62AF3B0F" w:rsidR="00014A93" w:rsidRDefault="008544F6" w:rsidP="00616514">
      <w:pPr>
        <w:jc w:val="center"/>
        <w:rPr>
          <w:rFonts w:ascii="Arial" w:hAnsi="Arial" w:cs="Arial"/>
          <w:b/>
          <w:bCs/>
          <w:sz w:val="40"/>
          <w:szCs w:val="40"/>
        </w:rPr>
      </w:pPr>
      <w:r>
        <w:rPr>
          <w:rFonts w:ascii="Arial" w:hAnsi="Arial" w:cs="Arial"/>
          <w:b/>
          <w:bCs/>
          <w:sz w:val="40"/>
          <w:szCs w:val="40"/>
        </w:rPr>
        <w:t>Portafolio de Evidencias Virtual</w:t>
      </w:r>
    </w:p>
    <w:p w14:paraId="07E4AA6D" w14:textId="15410CFB" w:rsidR="00616514" w:rsidRDefault="00616514" w:rsidP="00616514">
      <w:pPr>
        <w:jc w:val="center"/>
        <w:rPr>
          <w:rFonts w:ascii="Arial" w:hAnsi="Arial" w:cs="Arial"/>
          <w:sz w:val="28"/>
          <w:szCs w:val="28"/>
        </w:rPr>
      </w:pPr>
    </w:p>
    <w:p w14:paraId="7B9BC336" w14:textId="77777777" w:rsidR="00682A58" w:rsidRDefault="00682A58" w:rsidP="00616514">
      <w:pPr>
        <w:jc w:val="center"/>
        <w:rPr>
          <w:rFonts w:ascii="Arial" w:hAnsi="Arial" w:cs="Arial"/>
          <w:sz w:val="28"/>
          <w:szCs w:val="28"/>
        </w:rPr>
      </w:pPr>
    </w:p>
    <w:p w14:paraId="05877AF9" w14:textId="7B6009E2" w:rsidR="00B642AD" w:rsidRPr="00682A58" w:rsidRDefault="00B642AD" w:rsidP="00616514">
      <w:pPr>
        <w:jc w:val="center"/>
        <w:rPr>
          <w:rFonts w:ascii="Arial" w:hAnsi="Arial" w:cs="Arial"/>
          <w:b/>
          <w:bCs/>
          <w:sz w:val="28"/>
          <w:szCs w:val="28"/>
        </w:rPr>
      </w:pPr>
      <w:r w:rsidRPr="00682A58">
        <w:rPr>
          <w:rFonts w:ascii="Arial" w:hAnsi="Arial" w:cs="Arial"/>
          <w:b/>
          <w:bCs/>
          <w:sz w:val="28"/>
          <w:szCs w:val="28"/>
        </w:rPr>
        <w:t>Presenta:</w:t>
      </w:r>
    </w:p>
    <w:p w14:paraId="4E710E95" w14:textId="27DC51F5" w:rsidR="00B642AD" w:rsidRDefault="009534A1" w:rsidP="00616514">
      <w:pPr>
        <w:jc w:val="center"/>
        <w:rPr>
          <w:rFonts w:ascii="Arial" w:hAnsi="Arial" w:cs="Arial"/>
          <w:sz w:val="28"/>
          <w:szCs w:val="28"/>
        </w:rPr>
      </w:pPr>
      <w:r>
        <w:rPr>
          <w:rFonts w:ascii="Arial" w:hAnsi="Arial" w:cs="Arial"/>
          <w:sz w:val="28"/>
          <w:szCs w:val="28"/>
        </w:rPr>
        <w:t xml:space="preserve">Cristopher Eduardo </w:t>
      </w:r>
      <w:proofErr w:type="spellStart"/>
      <w:r>
        <w:rPr>
          <w:rFonts w:ascii="Arial" w:hAnsi="Arial" w:cs="Arial"/>
          <w:sz w:val="28"/>
          <w:szCs w:val="28"/>
        </w:rPr>
        <w:t>Limonchi</w:t>
      </w:r>
      <w:proofErr w:type="spellEnd"/>
      <w:r>
        <w:rPr>
          <w:rFonts w:ascii="Arial" w:hAnsi="Arial" w:cs="Arial"/>
          <w:sz w:val="28"/>
          <w:szCs w:val="28"/>
        </w:rPr>
        <w:t xml:space="preserve"> Banda</w:t>
      </w:r>
    </w:p>
    <w:p w14:paraId="2BE71B8D" w14:textId="5C18B3A8" w:rsidR="00AA3833" w:rsidRDefault="00AA3833" w:rsidP="00616514">
      <w:pPr>
        <w:jc w:val="center"/>
        <w:rPr>
          <w:rFonts w:ascii="Arial" w:hAnsi="Arial" w:cs="Arial"/>
          <w:sz w:val="28"/>
          <w:szCs w:val="28"/>
        </w:rPr>
      </w:pPr>
    </w:p>
    <w:p w14:paraId="3AB12027" w14:textId="382B5621" w:rsidR="00AA3833" w:rsidRDefault="00AA3833" w:rsidP="00616514">
      <w:pPr>
        <w:jc w:val="center"/>
        <w:rPr>
          <w:rFonts w:ascii="Arial" w:hAnsi="Arial" w:cs="Arial"/>
          <w:sz w:val="28"/>
          <w:szCs w:val="28"/>
        </w:rPr>
      </w:pPr>
    </w:p>
    <w:p w14:paraId="71940148" w14:textId="56022A6E" w:rsidR="00AA3833" w:rsidRDefault="00AA3833" w:rsidP="00616514">
      <w:pPr>
        <w:jc w:val="center"/>
        <w:rPr>
          <w:rFonts w:ascii="Arial" w:hAnsi="Arial" w:cs="Arial"/>
          <w:sz w:val="28"/>
          <w:szCs w:val="28"/>
        </w:rPr>
      </w:pPr>
    </w:p>
    <w:p w14:paraId="477F55A0" w14:textId="3536B23A" w:rsidR="00AA3833" w:rsidRDefault="00AA3833" w:rsidP="00AA3833">
      <w:pPr>
        <w:jc w:val="center"/>
        <w:rPr>
          <w:rFonts w:ascii="Arial" w:hAnsi="Arial" w:cs="Arial"/>
          <w:sz w:val="28"/>
          <w:szCs w:val="28"/>
        </w:rPr>
      </w:pPr>
      <w:r>
        <w:rPr>
          <w:rFonts w:ascii="Arial" w:hAnsi="Arial" w:cs="Arial"/>
          <w:b/>
          <w:bCs/>
          <w:sz w:val="28"/>
          <w:szCs w:val="28"/>
        </w:rPr>
        <w:t xml:space="preserve">Asignatura </w:t>
      </w:r>
      <w:r w:rsidRPr="00682A58">
        <w:rPr>
          <w:rFonts w:ascii="Arial" w:hAnsi="Arial" w:cs="Arial"/>
          <w:b/>
          <w:bCs/>
          <w:sz w:val="28"/>
          <w:szCs w:val="28"/>
        </w:rPr>
        <w:t>Impartid</w:t>
      </w:r>
      <w:r>
        <w:rPr>
          <w:rFonts w:ascii="Arial" w:hAnsi="Arial" w:cs="Arial"/>
          <w:b/>
          <w:bCs/>
          <w:sz w:val="28"/>
          <w:szCs w:val="28"/>
        </w:rPr>
        <w:t>a</w:t>
      </w:r>
      <w:r w:rsidRPr="00682A58">
        <w:rPr>
          <w:rFonts w:ascii="Arial" w:hAnsi="Arial" w:cs="Arial"/>
          <w:b/>
          <w:bCs/>
          <w:sz w:val="28"/>
          <w:szCs w:val="28"/>
        </w:rPr>
        <w:t xml:space="preserve"> por</w:t>
      </w:r>
      <w:r>
        <w:rPr>
          <w:rFonts w:ascii="Arial" w:hAnsi="Arial" w:cs="Arial"/>
          <w:sz w:val="28"/>
          <w:szCs w:val="28"/>
        </w:rPr>
        <w:t xml:space="preserve"> </w:t>
      </w:r>
      <w:r w:rsidRPr="00682A58">
        <w:rPr>
          <w:rFonts w:ascii="Arial" w:hAnsi="Arial" w:cs="Arial"/>
          <w:b/>
          <w:bCs/>
          <w:sz w:val="28"/>
          <w:szCs w:val="28"/>
        </w:rPr>
        <w:t>la</w:t>
      </w:r>
      <w:r>
        <w:rPr>
          <w:rFonts w:ascii="Arial" w:hAnsi="Arial" w:cs="Arial"/>
          <w:sz w:val="28"/>
          <w:szCs w:val="28"/>
        </w:rPr>
        <w:t xml:space="preserve">: </w:t>
      </w:r>
    </w:p>
    <w:p w14:paraId="7B04B8B5" w14:textId="37AB0D88" w:rsidR="00AA3833" w:rsidRPr="00A71850" w:rsidRDefault="00A71850" w:rsidP="00AA3833">
      <w:pPr>
        <w:jc w:val="center"/>
        <w:rPr>
          <w:rFonts w:ascii="Arial" w:hAnsi="Arial" w:cs="Arial"/>
          <w:sz w:val="28"/>
          <w:szCs w:val="28"/>
        </w:rPr>
      </w:pPr>
      <w:r w:rsidRPr="00A71850">
        <w:rPr>
          <w:rFonts w:ascii="Arial" w:hAnsi="Arial" w:cs="Arial"/>
          <w:sz w:val="28"/>
          <w:szCs w:val="28"/>
        </w:rPr>
        <w:t>Dra. Minerva Camacho Javier</w:t>
      </w:r>
    </w:p>
    <w:p w14:paraId="2C22A0CB" w14:textId="77777777" w:rsidR="00AA3833" w:rsidRDefault="00AA3833" w:rsidP="00616514">
      <w:pPr>
        <w:jc w:val="center"/>
        <w:rPr>
          <w:rFonts w:ascii="Arial" w:hAnsi="Arial" w:cs="Arial"/>
          <w:sz w:val="28"/>
          <w:szCs w:val="28"/>
        </w:rPr>
      </w:pPr>
    </w:p>
    <w:p w14:paraId="366E0334" w14:textId="7B23CFCD" w:rsidR="00B642AD" w:rsidRDefault="00B642AD" w:rsidP="00616514">
      <w:pPr>
        <w:jc w:val="center"/>
        <w:rPr>
          <w:rFonts w:ascii="Arial" w:hAnsi="Arial" w:cs="Arial"/>
          <w:sz w:val="28"/>
          <w:szCs w:val="28"/>
        </w:rPr>
      </w:pPr>
    </w:p>
    <w:p w14:paraId="27E7E7A1" w14:textId="06ADE495" w:rsidR="00682A58" w:rsidRDefault="00682A58" w:rsidP="00616514">
      <w:pPr>
        <w:jc w:val="center"/>
        <w:rPr>
          <w:rFonts w:ascii="Arial" w:hAnsi="Arial" w:cs="Arial"/>
          <w:sz w:val="28"/>
          <w:szCs w:val="28"/>
        </w:rPr>
      </w:pPr>
    </w:p>
    <w:p w14:paraId="75CBC006" w14:textId="77777777" w:rsidR="00C64EC9" w:rsidRDefault="00C64EC9" w:rsidP="00616514">
      <w:pPr>
        <w:jc w:val="center"/>
        <w:rPr>
          <w:rFonts w:ascii="Arial" w:hAnsi="Arial" w:cs="Arial"/>
          <w:sz w:val="28"/>
          <w:szCs w:val="28"/>
        </w:rPr>
      </w:pPr>
    </w:p>
    <w:p w14:paraId="25E6B34E" w14:textId="77777777" w:rsidR="00C64EC9" w:rsidRDefault="00C64EC9" w:rsidP="00616514">
      <w:pPr>
        <w:jc w:val="center"/>
        <w:rPr>
          <w:rFonts w:ascii="Arial" w:hAnsi="Arial" w:cs="Arial"/>
          <w:sz w:val="28"/>
          <w:szCs w:val="28"/>
        </w:rPr>
      </w:pPr>
    </w:p>
    <w:p w14:paraId="5826DA7B" w14:textId="77777777" w:rsidR="00682A58" w:rsidRDefault="00682A58" w:rsidP="00616514">
      <w:pPr>
        <w:jc w:val="center"/>
        <w:rPr>
          <w:rFonts w:ascii="Arial" w:hAnsi="Arial" w:cs="Arial"/>
          <w:sz w:val="28"/>
          <w:szCs w:val="28"/>
        </w:rPr>
      </w:pPr>
    </w:p>
    <w:p w14:paraId="54A6FC49" w14:textId="0E6C7EC7" w:rsidR="00B642AD" w:rsidRDefault="00B642AD" w:rsidP="00B642AD">
      <w:pPr>
        <w:jc w:val="center"/>
        <w:rPr>
          <w:rFonts w:ascii="Arial" w:hAnsi="Arial" w:cs="Arial"/>
          <w:sz w:val="28"/>
          <w:szCs w:val="28"/>
        </w:rPr>
      </w:pPr>
      <w:r>
        <w:rPr>
          <w:rFonts w:ascii="Arial" w:hAnsi="Arial" w:cs="Arial"/>
          <w:sz w:val="28"/>
          <w:szCs w:val="28"/>
        </w:rPr>
        <w:t xml:space="preserve">Ciclo </w:t>
      </w:r>
      <w:r w:rsidR="00071AA9">
        <w:rPr>
          <w:rFonts w:ascii="Arial" w:hAnsi="Arial" w:cs="Arial"/>
          <w:sz w:val="28"/>
          <w:szCs w:val="28"/>
        </w:rPr>
        <w:t>0</w:t>
      </w:r>
      <w:r w:rsidR="00704D9E">
        <w:rPr>
          <w:rFonts w:ascii="Arial" w:hAnsi="Arial" w:cs="Arial"/>
          <w:sz w:val="28"/>
          <w:szCs w:val="28"/>
        </w:rPr>
        <w:t>2</w:t>
      </w:r>
      <w:r w:rsidR="00071AA9">
        <w:rPr>
          <w:rFonts w:ascii="Arial" w:hAnsi="Arial" w:cs="Arial"/>
          <w:sz w:val="28"/>
          <w:szCs w:val="28"/>
        </w:rPr>
        <w:t>-2025</w:t>
      </w:r>
    </w:p>
    <w:p w14:paraId="29E4C494" w14:textId="382ADFEF" w:rsidR="001B4512" w:rsidRDefault="001B4512" w:rsidP="00B642AD">
      <w:pPr>
        <w:jc w:val="center"/>
        <w:rPr>
          <w:rFonts w:ascii="Arial" w:hAnsi="Arial" w:cs="Arial"/>
          <w:sz w:val="28"/>
          <w:szCs w:val="28"/>
        </w:rPr>
      </w:pPr>
    </w:p>
    <w:p w14:paraId="5FDDB4A1" w14:textId="57677867" w:rsidR="001B4512" w:rsidRDefault="001B4512" w:rsidP="00B642AD">
      <w:pPr>
        <w:jc w:val="center"/>
        <w:rPr>
          <w:rFonts w:ascii="Arial" w:hAnsi="Arial" w:cs="Arial"/>
          <w:sz w:val="28"/>
          <w:szCs w:val="28"/>
        </w:rPr>
      </w:pPr>
    </w:p>
    <w:p w14:paraId="3782E12F" w14:textId="330592C7" w:rsidR="001B4512" w:rsidRDefault="001B4512" w:rsidP="00B642AD">
      <w:pPr>
        <w:jc w:val="center"/>
        <w:rPr>
          <w:rFonts w:ascii="Arial" w:hAnsi="Arial" w:cs="Arial"/>
          <w:sz w:val="28"/>
          <w:szCs w:val="28"/>
        </w:rPr>
      </w:pPr>
    </w:p>
    <w:p w14:paraId="7EC68D2F" w14:textId="09283D8D" w:rsidR="001B4512" w:rsidRDefault="006D070B" w:rsidP="00B642AD">
      <w:pPr>
        <w:jc w:val="center"/>
        <w:rPr>
          <w:rFonts w:ascii="Arial" w:hAnsi="Arial" w:cs="Arial"/>
          <w:b/>
          <w:bCs/>
          <w:sz w:val="28"/>
          <w:szCs w:val="28"/>
        </w:rPr>
      </w:pPr>
      <w:r w:rsidRPr="006D070B">
        <w:rPr>
          <w:rFonts w:ascii="Arial" w:hAnsi="Arial" w:cs="Arial"/>
          <w:b/>
          <w:bCs/>
          <w:sz w:val="28"/>
          <w:szCs w:val="28"/>
        </w:rPr>
        <w:lastRenderedPageBreak/>
        <w:t>Introducción</w:t>
      </w:r>
    </w:p>
    <w:p w14:paraId="34DF77DD" w14:textId="4DCCBC78" w:rsidR="00B642AD" w:rsidRDefault="008A1E28" w:rsidP="00616514">
      <w:pPr>
        <w:jc w:val="center"/>
        <w:rPr>
          <w:rFonts w:ascii="Arial" w:hAnsi="Arial" w:cs="Arial"/>
          <w:sz w:val="28"/>
          <w:szCs w:val="28"/>
        </w:rPr>
      </w:pPr>
      <w:r>
        <w:t>El Portafolio de Evidencias Virtual que elaboré para la materia de Mercadotecnia de Servicios tiene como propósito reunir y organizar las actividades que realicé durante el curso. El objetivo principal de esta tarea es presentar de manera clara las evidencias que trabajé, tanto en clase como en las investigaciones realizadas de forma individual o en equipo. Este portafolio me permitió ir comprendiendo mejor los temas relacionados con los servicios, la experiencia del cliente y las herramientas que utilizamos para analizarlos.</w:t>
      </w:r>
      <w:r>
        <w:br/>
      </w:r>
      <w:r>
        <w:br/>
        <w:t xml:space="preserve">Para organizar el contenido del portafolio, acomodé cada tema en el mismo orden en que fue visto durante las clases e incluí la fecha correspondiente a cada apunte o actividad. De esta manera, se puede seguir fácilmente la secuencia del curso y entender cómo se desarrolló el proceso de aprendizaje. Entre los temas incluidos se encuentran las características de los servicios, los momentos de verdad, el </w:t>
      </w:r>
      <w:proofErr w:type="spellStart"/>
      <w:r>
        <w:t>blueprint</w:t>
      </w:r>
      <w:proofErr w:type="spellEnd"/>
      <w:r>
        <w:t xml:space="preserve">, el </w:t>
      </w:r>
      <w:proofErr w:type="spellStart"/>
      <w:r>
        <w:t>Customer</w:t>
      </w:r>
      <w:proofErr w:type="spellEnd"/>
      <w:r>
        <w:t xml:space="preserve"> </w:t>
      </w:r>
      <w:proofErr w:type="spellStart"/>
      <w:r>
        <w:t>Journey</w:t>
      </w:r>
      <w:proofErr w:type="spellEnd"/>
      <w:r>
        <w:t xml:space="preserve"> </w:t>
      </w:r>
      <w:proofErr w:type="spellStart"/>
      <w:r>
        <w:t>Map</w:t>
      </w:r>
      <w:proofErr w:type="spellEnd"/>
      <w:r>
        <w:t>, la matriz de riesgos, el análisis del servicio y el propio PEV, entre otros contenidos que se trabajaron a lo largo del semestre.</w:t>
      </w:r>
      <w:r>
        <w:br/>
      </w:r>
      <w:r>
        <w:br/>
        <w:t>Durante la elaboración de este portafolio logré reforzar mi capacidad para analizar información, sintetizarla y explicarla con mis propias palabras. También pude comprender con mayor claridad cómo se relacionan los conceptos de Mercadotecnia de Servicios y cómo se aplican en situaciones reales, especialmente en el diseño de experiencias para los clientes. Este proceso me ayudó a mejorar mi organización y mi habilidad para presentar información de manera coherente.</w:t>
      </w:r>
      <w:r>
        <w:br/>
      </w:r>
      <w:r>
        <w:br/>
        <w:t>A pesar del aprendizaje logrado, enfrenté algunas limitantes durante la elaboración de esta actividad. Entre ellas estuvieron la selección adecuada de las evidencias, el seguimiento de todas las indicaciones del formato solicitado y la organización del tiempo para cumplir con cada parte del portafolio. estas dificultades me ayudaron a comprender mejor la estructura solicitada y a mejorar mi manera de trabajar con este tipo de proyectos.</w:t>
      </w:r>
      <w:r>
        <w:br/>
      </w:r>
      <w:r>
        <w:br/>
      </w:r>
      <w:r>
        <w:t>E</w:t>
      </w:r>
      <w:r>
        <w:t>ste Portafolio de Evidencias Virtual representa el esfuerzo y el trabajo que realicé durante el curso, además de mostrar el avance que tuve en la comprensión de los temas. Me permitió reflexionar sobre mi proceso de aprendizaje y fortalecer mis habilidades para presentar contenido académico de manera clara y ordenada. Considero que esta actividad aportó significativamente a mi formación en Mercadotecnia de Servicios</w:t>
      </w:r>
    </w:p>
    <w:p w14:paraId="750FD647" w14:textId="7B9C6477" w:rsidR="00DA3267" w:rsidRDefault="00DA3267" w:rsidP="00616514">
      <w:pPr>
        <w:jc w:val="center"/>
        <w:rPr>
          <w:rFonts w:ascii="Arial" w:hAnsi="Arial" w:cs="Arial"/>
          <w:sz w:val="28"/>
          <w:szCs w:val="28"/>
        </w:rPr>
      </w:pPr>
    </w:p>
    <w:p w14:paraId="39C7210B" w14:textId="274B678F" w:rsidR="00DA3267" w:rsidRDefault="00DA3267" w:rsidP="00616514">
      <w:pPr>
        <w:jc w:val="center"/>
        <w:rPr>
          <w:rFonts w:ascii="Arial" w:hAnsi="Arial" w:cs="Arial"/>
          <w:sz w:val="28"/>
          <w:szCs w:val="28"/>
        </w:rPr>
      </w:pPr>
    </w:p>
    <w:p w14:paraId="74C7DCA8" w14:textId="77777777" w:rsidR="008544F6" w:rsidRDefault="008544F6" w:rsidP="00616514">
      <w:pPr>
        <w:jc w:val="center"/>
        <w:rPr>
          <w:rFonts w:ascii="Arial" w:hAnsi="Arial" w:cs="Arial"/>
          <w:sz w:val="28"/>
          <w:szCs w:val="28"/>
        </w:rPr>
      </w:pPr>
    </w:p>
    <w:p w14:paraId="11628F91" w14:textId="1B2D1756" w:rsidR="009534A1" w:rsidRDefault="009534A1" w:rsidP="00616514">
      <w:pPr>
        <w:jc w:val="center"/>
        <w:rPr>
          <w:rFonts w:ascii="Arial" w:hAnsi="Arial" w:cs="Arial"/>
          <w:sz w:val="28"/>
          <w:szCs w:val="28"/>
        </w:rPr>
        <w:sectPr w:rsidR="009534A1" w:rsidSect="000673C8">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pPr>
    </w:p>
    <w:p w14:paraId="4B2BBB8D" w14:textId="52727969" w:rsidR="009534A1" w:rsidRDefault="009534A1" w:rsidP="009534A1">
      <w:pPr>
        <w:spacing w:line="480" w:lineRule="auto"/>
        <w:rPr>
          <w:rFonts w:ascii="Arial" w:hAnsi="Arial" w:cs="Arial"/>
          <w:sz w:val="28"/>
          <w:szCs w:val="28"/>
        </w:rPr>
      </w:pPr>
    </w:p>
    <w:p w14:paraId="7F48E55F" w14:textId="0CA88870" w:rsidR="00D6509D" w:rsidRPr="009534A1" w:rsidRDefault="009534A1" w:rsidP="009534A1">
      <w:pPr>
        <w:spacing w:line="480" w:lineRule="auto"/>
        <w:rPr>
          <w:rFonts w:ascii="Arial" w:hAnsi="Arial" w:cs="Arial"/>
          <w:i/>
          <w:iCs/>
          <w:sz w:val="24"/>
          <w:szCs w:val="24"/>
        </w:rPr>
      </w:pPr>
      <w:r>
        <w:rPr>
          <w:rFonts w:ascii="Arial" w:hAnsi="Arial" w:cs="Arial"/>
          <w:b/>
          <w:bCs/>
          <w:noProof/>
          <w:sz w:val="32"/>
          <w:szCs w:val="32"/>
        </w:rPr>
        <w:drawing>
          <wp:anchor distT="0" distB="0" distL="114300" distR="114300" simplePos="0" relativeHeight="251658240" behindDoc="1" locked="0" layoutInCell="1" allowOverlap="1" wp14:anchorId="16E3ADAD" wp14:editId="0E6F4294">
            <wp:simplePos x="0" y="0"/>
            <wp:positionH relativeFrom="margin">
              <wp:align>right</wp:align>
            </wp:positionH>
            <wp:positionV relativeFrom="paragraph">
              <wp:posOffset>316229</wp:posOffset>
            </wp:positionV>
            <wp:extent cx="8258810" cy="2838450"/>
            <wp:effectExtent l="0" t="0" r="8890" b="0"/>
            <wp:wrapNone/>
            <wp:docPr id="2471550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55013" name="Imagen 247155013"/>
                    <pic:cNvPicPr/>
                  </pic:nvPicPr>
                  <pic:blipFill>
                    <a:blip r:embed="rId14">
                      <a:extLst>
                        <a:ext uri="{28A0092B-C50C-407E-A947-70E740481C1C}">
                          <a14:useLocalDpi xmlns:a14="http://schemas.microsoft.com/office/drawing/2010/main" val="0"/>
                        </a:ext>
                      </a:extLst>
                    </a:blip>
                    <a:stretch>
                      <a:fillRect/>
                    </a:stretch>
                  </pic:blipFill>
                  <pic:spPr>
                    <a:xfrm>
                      <a:off x="0" y="0"/>
                      <a:ext cx="8258810" cy="2838450"/>
                    </a:xfrm>
                    <a:prstGeom prst="rect">
                      <a:avLst/>
                    </a:prstGeom>
                  </pic:spPr>
                </pic:pic>
              </a:graphicData>
            </a:graphic>
            <wp14:sizeRelV relativeFrom="margin">
              <wp14:pctHeight>0</wp14:pctHeight>
            </wp14:sizeRelV>
          </wp:anchor>
        </w:drawing>
      </w:r>
      <w:r>
        <w:rPr>
          <w:rFonts w:ascii="Arial" w:hAnsi="Arial" w:cs="Arial"/>
          <w:b/>
          <w:bCs/>
          <w:sz w:val="32"/>
          <w:szCs w:val="32"/>
        </w:rPr>
        <w:t xml:space="preserve">                                                            </w:t>
      </w:r>
      <w:r w:rsidR="008544F6">
        <w:rPr>
          <w:rFonts w:ascii="Arial" w:hAnsi="Arial" w:cs="Arial"/>
          <w:b/>
          <w:bCs/>
          <w:sz w:val="32"/>
          <w:szCs w:val="32"/>
        </w:rPr>
        <w:t>IMAGEN PEV</w:t>
      </w:r>
    </w:p>
    <w:p w14:paraId="37B39788" w14:textId="77777777" w:rsidR="009534A1" w:rsidRDefault="009534A1" w:rsidP="008E0986">
      <w:pPr>
        <w:pStyle w:val="Prrafodelista"/>
        <w:spacing w:line="480" w:lineRule="auto"/>
        <w:ind w:left="0"/>
        <w:jc w:val="center"/>
        <w:rPr>
          <w:rFonts w:ascii="Arial" w:hAnsi="Arial" w:cs="Arial"/>
          <w:b/>
          <w:bCs/>
          <w:sz w:val="32"/>
          <w:szCs w:val="32"/>
        </w:rPr>
      </w:pPr>
    </w:p>
    <w:p w14:paraId="61BD512B" w14:textId="77777777" w:rsidR="009534A1" w:rsidRDefault="009534A1" w:rsidP="008E0986">
      <w:pPr>
        <w:pStyle w:val="Prrafodelista"/>
        <w:spacing w:line="480" w:lineRule="auto"/>
        <w:ind w:left="0"/>
        <w:jc w:val="center"/>
        <w:rPr>
          <w:rFonts w:ascii="Arial" w:hAnsi="Arial" w:cs="Arial"/>
          <w:b/>
          <w:bCs/>
          <w:sz w:val="32"/>
          <w:szCs w:val="32"/>
        </w:rPr>
      </w:pPr>
    </w:p>
    <w:p w14:paraId="40E50AD5" w14:textId="77777777" w:rsidR="009534A1" w:rsidRDefault="009534A1" w:rsidP="008E0986">
      <w:pPr>
        <w:pStyle w:val="Prrafodelista"/>
        <w:spacing w:line="480" w:lineRule="auto"/>
        <w:ind w:left="0"/>
        <w:jc w:val="center"/>
        <w:rPr>
          <w:rFonts w:ascii="Arial" w:hAnsi="Arial" w:cs="Arial"/>
          <w:b/>
          <w:bCs/>
          <w:sz w:val="32"/>
          <w:szCs w:val="32"/>
        </w:rPr>
      </w:pPr>
    </w:p>
    <w:p w14:paraId="1F833B66" w14:textId="0BE33B64" w:rsidR="009534A1" w:rsidRDefault="009534A1" w:rsidP="008E0986">
      <w:pPr>
        <w:pStyle w:val="Prrafodelista"/>
        <w:spacing w:line="480" w:lineRule="auto"/>
        <w:ind w:left="0"/>
        <w:jc w:val="center"/>
        <w:rPr>
          <w:rFonts w:ascii="Arial" w:hAnsi="Arial" w:cs="Arial"/>
          <w:b/>
          <w:bCs/>
          <w:sz w:val="32"/>
          <w:szCs w:val="32"/>
        </w:rPr>
      </w:pPr>
    </w:p>
    <w:p w14:paraId="5BE2B093" w14:textId="77777777" w:rsidR="009534A1" w:rsidRDefault="009534A1" w:rsidP="009534A1">
      <w:pPr>
        <w:spacing w:line="480" w:lineRule="auto"/>
        <w:rPr>
          <w:rFonts w:ascii="Arial" w:hAnsi="Arial" w:cs="Arial"/>
          <w:sz w:val="32"/>
          <w:szCs w:val="32"/>
        </w:rPr>
      </w:pPr>
    </w:p>
    <w:p w14:paraId="2D15F70F" w14:textId="77777777" w:rsidR="009534A1" w:rsidRDefault="009534A1" w:rsidP="009534A1">
      <w:pPr>
        <w:spacing w:line="480" w:lineRule="auto"/>
        <w:rPr>
          <w:rFonts w:ascii="Arial" w:hAnsi="Arial" w:cs="Arial"/>
          <w:sz w:val="32"/>
          <w:szCs w:val="32"/>
        </w:rPr>
      </w:pPr>
    </w:p>
    <w:p w14:paraId="7A2C3335" w14:textId="2B46F2F0" w:rsidR="00D6509D" w:rsidRDefault="008544F6" w:rsidP="00D6509D">
      <w:pPr>
        <w:spacing w:line="480" w:lineRule="auto"/>
        <w:jc w:val="center"/>
        <w:rPr>
          <w:rFonts w:ascii="Arial" w:hAnsi="Arial" w:cs="Arial"/>
          <w:sz w:val="32"/>
          <w:szCs w:val="32"/>
        </w:rPr>
      </w:pPr>
      <w:r>
        <w:rPr>
          <w:rFonts w:ascii="Arial" w:hAnsi="Arial" w:cs="Arial"/>
          <w:sz w:val="32"/>
          <w:szCs w:val="32"/>
        </w:rPr>
        <w:t xml:space="preserve">Enlace </w:t>
      </w:r>
    </w:p>
    <w:p w14:paraId="0F15A3E9" w14:textId="6A37FEC6" w:rsidR="009534A1" w:rsidRDefault="009534A1" w:rsidP="00D6509D">
      <w:pPr>
        <w:spacing w:line="480" w:lineRule="auto"/>
        <w:jc w:val="center"/>
        <w:rPr>
          <w:rFonts w:ascii="Arial" w:hAnsi="Arial" w:cs="Arial"/>
          <w:sz w:val="32"/>
          <w:szCs w:val="32"/>
        </w:rPr>
      </w:pPr>
      <w:hyperlink r:id="rId15" w:history="1">
        <w:r w:rsidRPr="00E40480">
          <w:rPr>
            <w:rStyle w:val="Hipervnculo"/>
            <w:rFonts w:ascii="Arial" w:hAnsi="Arial" w:cs="Arial"/>
            <w:sz w:val="32"/>
            <w:szCs w:val="32"/>
          </w:rPr>
          <w:t>https://cristophereduardol.wixsite.com/ciclos</w:t>
        </w:r>
      </w:hyperlink>
    </w:p>
    <w:p w14:paraId="0D2A7370" w14:textId="77777777" w:rsidR="008544F6" w:rsidRDefault="008544F6" w:rsidP="008A1E28">
      <w:pPr>
        <w:spacing w:line="480" w:lineRule="auto"/>
        <w:rPr>
          <w:rFonts w:ascii="Arial" w:hAnsi="Arial" w:cs="Arial"/>
          <w:i/>
          <w:iCs/>
          <w:sz w:val="24"/>
          <w:szCs w:val="24"/>
        </w:rPr>
        <w:sectPr w:rsidR="008544F6" w:rsidSect="008544F6">
          <w:pgSz w:w="15840" w:h="12240" w:orient="landscape"/>
          <w:pgMar w:top="1701" w:right="1417" w:bottom="1701" w:left="1417" w:header="708" w:footer="708" w:gutter="0"/>
          <w:cols w:space="708"/>
          <w:titlePg/>
          <w:docGrid w:linePitch="360"/>
        </w:sectPr>
      </w:pPr>
    </w:p>
    <w:p w14:paraId="4E56F1CD" w14:textId="0D3172BE" w:rsidR="000A71E6" w:rsidRPr="000A71E6" w:rsidRDefault="008A1E28" w:rsidP="008A1E28">
      <w:pPr>
        <w:spacing w:line="360" w:lineRule="auto"/>
        <w:rPr>
          <w:rFonts w:ascii="Arial" w:hAnsi="Arial" w:cs="Arial"/>
          <w:b/>
          <w:bCs/>
          <w:sz w:val="28"/>
          <w:szCs w:val="28"/>
        </w:rPr>
      </w:pPr>
      <w:r>
        <w:rPr>
          <w:rFonts w:ascii="Arial" w:hAnsi="Arial" w:cs="Arial"/>
          <w:b/>
          <w:bCs/>
          <w:sz w:val="28"/>
          <w:szCs w:val="28"/>
        </w:rPr>
        <w:lastRenderedPageBreak/>
        <w:t xml:space="preserve">                                        </w:t>
      </w:r>
      <w:r w:rsidR="00FA4FDA">
        <w:rPr>
          <w:rFonts w:ascii="Arial" w:hAnsi="Arial" w:cs="Arial"/>
          <w:b/>
          <w:bCs/>
          <w:sz w:val="28"/>
          <w:szCs w:val="28"/>
        </w:rPr>
        <w:t>Conclusión reflexiva</w:t>
      </w:r>
    </w:p>
    <w:p w14:paraId="6F53431B" w14:textId="77777777" w:rsidR="008A1E28" w:rsidRPr="005C05D0" w:rsidRDefault="008A1E28" w:rsidP="008A1E28">
      <w:pPr>
        <w:rPr>
          <w:lang w:val="es-419"/>
        </w:rPr>
      </w:pPr>
      <w:r w:rsidRPr="005C05D0">
        <w:rPr>
          <w:lang w:val="es-419"/>
        </w:rPr>
        <w:t>La elaboración de este Portafolio de Evidencias Virtual representó una oportunidad para reflexionar sobre mi proceso de aprendizaje a lo largo de la materia de Mercadotecnia de Servicios. Al reunir cada una de las actividades realizadas, pude observar con mayor claridad cómo fui avanzando en la comprensión de los temas y cómo cada evidencia aportó algo diferente a mi formación. Este ejercicio me permitió reconocer no solo los contenidos que aprendí, sino también la manera en que los fui relacionando y aplicando conforme avanzaba el curso.</w:t>
      </w:r>
      <w:r w:rsidRPr="005C05D0">
        <w:rPr>
          <w:lang w:val="es-419"/>
        </w:rPr>
        <w:br/>
      </w:r>
      <w:r w:rsidRPr="005C05D0">
        <w:rPr>
          <w:lang w:val="es-419"/>
        </w:rPr>
        <w:br/>
        <w:t xml:space="preserve">A través del portafolio entendí con mayor profundidad la importancia de los servicios dentro del mercado y cómo la experiencia del cliente influye directamente en la percepción de una marca. Herramientas como el </w:t>
      </w:r>
      <w:proofErr w:type="spellStart"/>
      <w:r w:rsidRPr="005C05D0">
        <w:rPr>
          <w:lang w:val="es-419"/>
        </w:rPr>
        <w:t>blueprint</w:t>
      </w:r>
      <w:proofErr w:type="spellEnd"/>
      <w:r w:rsidRPr="005C05D0">
        <w:rPr>
          <w:lang w:val="es-419"/>
        </w:rPr>
        <w:t xml:space="preserve">, los momentos de verdad, el análisis del proceso del cliente y el </w:t>
      </w:r>
      <w:proofErr w:type="spellStart"/>
      <w:r w:rsidRPr="005C05D0">
        <w:rPr>
          <w:lang w:val="es-419"/>
        </w:rPr>
        <w:t>Customer</w:t>
      </w:r>
      <w:proofErr w:type="spellEnd"/>
      <w:r w:rsidRPr="005C05D0">
        <w:rPr>
          <w:lang w:val="es-419"/>
        </w:rPr>
        <w:t xml:space="preserve"> </w:t>
      </w:r>
      <w:proofErr w:type="spellStart"/>
      <w:r w:rsidRPr="005C05D0">
        <w:rPr>
          <w:lang w:val="es-419"/>
        </w:rPr>
        <w:t>Journey</w:t>
      </w:r>
      <w:proofErr w:type="spellEnd"/>
      <w:r w:rsidRPr="005C05D0">
        <w:rPr>
          <w:lang w:val="es-419"/>
        </w:rPr>
        <w:t xml:space="preserve"> </w:t>
      </w:r>
      <w:proofErr w:type="spellStart"/>
      <w:r w:rsidRPr="005C05D0">
        <w:rPr>
          <w:lang w:val="es-419"/>
        </w:rPr>
        <w:t>Map</w:t>
      </w:r>
      <w:proofErr w:type="spellEnd"/>
      <w:r w:rsidRPr="005C05D0">
        <w:rPr>
          <w:lang w:val="es-419"/>
        </w:rPr>
        <w:t xml:space="preserve"> me ayudaron a visualizar de forma más clara cómo se estructura un servicio y qué elementos intervienen para ofrecer una experiencia de calidad. Este aprendizaje práctico me resultó especialmente valioso porque me permitió conectar la teoría con situaciones reales.</w:t>
      </w:r>
      <w:r w:rsidRPr="005C05D0">
        <w:rPr>
          <w:lang w:val="es-419"/>
        </w:rPr>
        <w:br/>
      </w:r>
      <w:r w:rsidRPr="005C05D0">
        <w:rPr>
          <w:lang w:val="es-419"/>
        </w:rPr>
        <w:br/>
      </w:r>
      <w:r>
        <w:rPr>
          <w:lang w:val="es-419"/>
        </w:rPr>
        <w:t>E</w:t>
      </w:r>
      <w:r w:rsidRPr="005C05D0">
        <w:rPr>
          <w:lang w:val="es-419"/>
        </w:rPr>
        <w:t>ste proyecto me hizo consciente de mis propias fortalezas y limitaciones. Hubo momentos en los que organizar la información, seleccionar las evidencias adecuadas o seguir el formato solicitado se volvió un reto, pero esas dificultades me ayudaron a mejorar mi disciplina y mi forma de trabajar. Aprendí a ser más ordenado, a revisar detalladamente cada indicación y a presentar la información de manera clara y coherente.</w:t>
      </w:r>
      <w:r w:rsidRPr="005C05D0">
        <w:rPr>
          <w:lang w:val="es-419"/>
        </w:rPr>
        <w:br/>
      </w:r>
      <w:r w:rsidRPr="005C05D0">
        <w:rPr>
          <w:lang w:val="es-419"/>
        </w:rPr>
        <w:br/>
        <w:t>En conclusión, este portafolio no solo reúne mis actividades del curso, sino que también refleja el esfuerzo, la constancia y el aprendizaje que desarrollé durante la materia. Considero que esta experiencia me permitió comprender mejor la importancia de la Mercadotecnia de Servicios y fortalecer habilidades que serán útiles tanto en mi formación académica como en futuros proyectos. Este trabajo me dejó una visión más completa de cómo funciona un servicio y de la relevancia que tiene el cliente en cada etapa del proceso.</w:t>
      </w:r>
    </w:p>
    <w:p w14:paraId="317D5488" w14:textId="77777777" w:rsidR="00DA3267" w:rsidRPr="008A1E28" w:rsidRDefault="00DA3267" w:rsidP="008A1E28">
      <w:pPr>
        <w:jc w:val="center"/>
        <w:rPr>
          <w:rFonts w:ascii="Arial" w:hAnsi="Arial" w:cs="Arial"/>
          <w:sz w:val="28"/>
          <w:szCs w:val="28"/>
          <w:lang w:val="es-419"/>
        </w:rPr>
      </w:pPr>
    </w:p>
    <w:p w14:paraId="01DE2E6B" w14:textId="77777777" w:rsidR="00BD602A" w:rsidRDefault="00BD602A" w:rsidP="00DA3267">
      <w:pPr>
        <w:jc w:val="right"/>
        <w:rPr>
          <w:rFonts w:ascii="Arial" w:hAnsi="Arial" w:cs="Arial"/>
          <w:sz w:val="28"/>
          <w:szCs w:val="28"/>
        </w:rPr>
      </w:pPr>
    </w:p>
    <w:p w14:paraId="082E4548" w14:textId="36C339B7" w:rsidR="00BD602A" w:rsidRDefault="00BD602A" w:rsidP="00616514">
      <w:pPr>
        <w:jc w:val="center"/>
        <w:rPr>
          <w:rFonts w:ascii="Arial" w:hAnsi="Arial" w:cs="Arial"/>
          <w:sz w:val="28"/>
          <w:szCs w:val="28"/>
        </w:rPr>
      </w:pPr>
    </w:p>
    <w:p w14:paraId="7A89F8D8" w14:textId="1A1C6EBB" w:rsidR="006D4AA1" w:rsidRDefault="006D4AA1" w:rsidP="00616514">
      <w:pPr>
        <w:jc w:val="center"/>
        <w:rPr>
          <w:rFonts w:ascii="Arial" w:hAnsi="Arial" w:cs="Arial"/>
          <w:sz w:val="28"/>
          <w:szCs w:val="28"/>
        </w:rPr>
      </w:pPr>
    </w:p>
    <w:p w14:paraId="520D4586" w14:textId="623111A6" w:rsidR="006D4AA1" w:rsidRDefault="006D4AA1" w:rsidP="008A1E28">
      <w:pPr>
        <w:rPr>
          <w:rFonts w:ascii="Arial" w:hAnsi="Arial" w:cs="Arial"/>
          <w:sz w:val="28"/>
          <w:szCs w:val="28"/>
        </w:rPr>
      </w:pPr>
    </w:p>
    <w:p w14:paraId="0F7F03B2" w14:textId="16BD76D8" w:rsidR="006D4AA1" w:rsidRDefault="006D4AA1" w:rsidP="00616514">
      <w:pPr>
        <w:jc w:val="center"/>
        <w:rPr>
          <w:rFonts w:ascii="Arial" w:hAnsi="Arial" w:cs="Arial"/>
          <w:sz w:val="28"/>
          <w:szCs w:val="28"/>
        </w:rPr>
      </w:pPr>
    </w:p>
    <w:sectPr w:rsidR="006D4AA1" w:rsidSect="008544F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6ECE" w14:textId="77777777" w:rsidR="00C829A5" w:rsidRDefault="00C829A5" w:rsidP="00B642AD">
      <w:pPr>
        <w:spacing w:after="0" w:line="240" w:lineRule="auto"/>
      </w:pPr>
      <w:r>
        <w:separator/>
      </w:r>
    </w:p>
  </w:endnote>
  <w:endnote w:type="continuationSeparator" w:id="0">
    <w:p w14:paraId="2098972E" w14:textId="77777777" w:rsidR="00C829A5" w:rsidRDefault="00C829A5" w:rsidP="00B6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052209"/>
      <w:docPartObj>
        <w:docPartGallery w:val="Page Numbers (Bottom of Page)"/>
        <w:docPartUnique/>
      </w:docPartObj>
    </w:sdtPr>
    <w:sdtContent>
      <w:p w14:paraId="3F1437C0" w14:textId="256A2C9B" w:rsidR="000673C8" w:rsidRDefault="000673C8">
        <w:pPr>
          <w:pStyle w:val="Piedepgina"/>
          <w:jc w:val="right"/>
        </w:pPr>
        <w:r>
          <w:fldChar w:fldCharType="begin"/>
        </w:r>
        <w:r>
          <w:instrText>PAGE   \* MERGEFORMAT</w:instrText>
        </w:r>
        <w:r>
          <w:fldChar w:fldCharType="separate"/>
        </w:r>
        <w:r>
          <w:rPr>
            <w:lang w:val="es-ES"/>
          </w:rPr>
          <w:t>2</w:t>
        </w:r>
        <w:r>
          <w:fldChar w:fldCharType="end"/>
        </w:r>
      </w:p>
    </w:sdtContent>
  </w:sdt>
  <w:p w14:paraId="6C4E758C" w14:textId="4E12B771" w:rsidR="00D54E6E" w:rsidRDefault="00D54E6E" w:rsidP="00D54E6E">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BDDE" w14:textId="77777777" w:rsidR="00D54E6E" w:rsidRDefault="00D54E6E" w:rsidP="00D54E6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24D9" w14:textId="77777777" w:rsidR="00C829A5" w:rsidRDefault="00C829A5" w:rsidP="00B642AD">
      <w:pPr>
        <w:spacing w:after="0" w:line="240" w:lineRule="auto"/>
      </w:pPr>
      <w:r>
        <w:separator/>
      </w:r>
    </w:p>
  </w:footnote>
  <w:footnote w:type="continuationSeparator" w:id="0">
    <w:p w14:paraId="7BB232D6" w14:textId="77777777" w:rsidR="00C829A5" w:rsidRDefault="00C829A5" w:rsidP="00B6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4FEE" w14:textId="4A674D72" w:rsidR="00B642AD" w:rsidRDefault="00B642AD" w:rsidP="00DE49C4">
    <w:pPr>
      <w:pStyle w:val="Encabezado"/>
      <w:ind w:left="-284"/>
      <w:rPr>
        <w:sz w:val="24"/>
        <w:szCs w:val="24"/>
      </w:rPr>
    </w:pPr>
    <w:r>
      <w:rPr>
        <w:noProof/>
      </w:rPr>
      <mc:AlternateContent>
        <mc:Choice Requires="wps">
          <w:drawing>
            <wp:anchor distT="0" distB="0" distL="114300" distR="114300" simplePos="0" relativeHeight="251659264" behindDoc="0" locked="0" layoutInCell="1" allowOverlap="1" wp14:anchorId="7812F8E2" wp14:editId="7474B087">
              <wp:simplePos x="0" y="0"/>
              <wp:positionH relativeFrom="column">
                <wp:posOffset>2740025</wp:posOffset>
              </wp:positionH>
              <wp:positionV relativeFrom="paragraph">
                <wp:posOffset>219929</wp:posOffset>
              </wp:positionV>
              <wp:extent cx="3660763" cy="640663"/>
              <wp:effectExtent l="0" t="0" r="0" b="0"/>
              <wp:wrapNone/>
              <wp:docPr id="4" name="5 CuadroTexto"/>
              <wp:cNvGraphicFramePr/>
              <a:graphic xmlns:a="http://schemas.openxmlformats.org/drawingml/2006/main">
                <a:graphicData uri="http://schemas.microsoft.com/office/word/2010/wordprocessingShape">
                  <wps:wsp>
                    <wps:cNvSpPr txBox="1"/>
                    <wps:spPr>
                      <a:xfrm>
                        <a:off x="0" y="0"/>
                        <a:ext cx="3660763" cy="640663"/>
                      </a:xfrm>
                      <a:prstGeom prst="rect">
                        <a:avLst/>
                      </a:prstGeom>
                      <a:noFill/>
                    </wps:spPr>
                    <wps:txbx>
                      <w:txbxContent>
                        <w:p w14:paraId="5CE2C42C" w14:textId="77777777" w:rsidR="00B642AD" w:rsidRPr="00BC3681" w:rsidRDefault="00B642AD" w:rsidP="00B642AD">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División de Ciencias Económico Administrativas</w:t>
                          </w:r>
                        </w:p>
                        <w:p w14:paraId="028CBDE1" w14:textId="77777777" w:rsidR="00B642AD" w:rsidRPr="00BC3681" w:rsidRDefault="00B642AD" w:rsidP="00B642AD">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812F8E2" id="_x0000_t202" coordsize="21600,21600" o:spt="202" path="m,l,21600r21600,l21600,xe">
              <v:stroke joinstyle="miter"/>
              <v:path gradientshapeok="t" o:connecttype="rect"/>
            </v:shapetype>
            <v:shape id="5 CuadroTexto" o:spid="_x0000_s1026" type="#_x0000_t202" style="position:absolute;left:0;text-align:left;margin-left:215.75pt;margin-top:17.3pt;width:288.25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" filled="f" stroked="f">
              <v:textbox>
                <w:txbxContent>
                  <w:p w14:paraId="5CE2C42C" w14:textId="77777777" w:rsidR="00B642AD" w:rsidRPr="00BC3681" w:rsidRDefault="00B642AD" w:rsidP="00B642AD">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División de Ciencias Económico Administrativas</w:t>
                    </w:r>
                  </w:p>
                  <w:p w14:paraId="028CBDE1" w14:textId="77777777" w:rsidR="00B642AD" w:rsidRPr="00BC3681" w:rsidRDefault="00B642AD" w:rsidP="00B642AD">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rPr>
      <w:drawing>
        <wp:inline distT="0" distB="0" distL="0" distR="0" wp14:anchorId="2E762592" wp14:editId="058C28A9">
          <wp:extent cx="2743200" cy="12101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eastAsiaTheme="majorEastAsia" w:hAnsiTheme="majorHAnsi" w:cstheme="majorBidi"/>
        <w:color w:val="4472C4" w:themeColor="accent1"/>
        <w:sz w:val="24"/>
        <w:szCs w:val="24"/>
      </w:rPr>
      <w:ptab w:relativeTo="margin" w:alignment="right" w:leader="none"/>
    </w:r>
  </w:p>
  <w:p w14:paraId="68015254" w14:textId="77777777" w:rsidR="00B642AD" w:rsidRDefault="00B642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F5EF" w14:textId="11759187" w:rsidR="001B4512" w:rsidRDefault="001B4512">
    <w:pPr>
      <w:pStyle w:val="Encabezado"/>
      <w:rPr>
        <w:sz w:val="24"/>
        <w:szCs w:val="24"/>
      </w:rPr>
    </w:pPr>
    <w:r>
      <w:rPr>
        <w:noProof/>
      </w:rPr>
      <mc:AlternateContent>
        <mc:Choice Requires="wps">
          <w:drawing>
            <wp:anchor distT="0" distB="0" distL="114300" distR="114300" simplePos="0" relativeHeight="251661312" behindDoc="0" locked="0" layoutInCell="1" allowOverlap="1" wp14:anchorId="665C996B" wp14:editId="278C3BF9">
              <wp:simplePos x="0" y="0"/>
              <wp:positionH relativeFrom="column">
                <wp:posOffset>3284220</wp:posOffset>
              </wp:positionH>
              <wp:positionV relativeFrom="paragraph">
                <wp:posOffset>28158</wp:posOffset>
              </wp:positionV>
              <wp:extent cx="2950469" cy="879455"/>
              <wp:effectExtent l="0" t="0" r="0" b="0"/>
              <wp:wrapNone/>
              <wp:docPr id="7" name="5 CuadroTexto"/>
              <wp:cNvGraphicFramePr/>
              <a:graphic xmlns:a="http://schemas.openxmlformats.org/drawingml/2006/main">
                <a:graphicData uri="http://schemas.microsoft.com/office/word/2010/wordprocessingShape">
                  <wps:wsp>
                    <wps:cNvSpPr txBox="1"/>
                    <wps:spPr>
                      <a:xfrm>
                        <a:off x="0" y="0"/>
                        <a:ext cx="2950469" cy="879455"/>
                      </a:xfrm>
                      <a:prstGeom prst="rect">
                        <a:avLst/>
                      </a:prstGeom>
                      <a:noFill/>
                    </wps:spPr>
                    <wps:txbx>
                      <w:txbxContent>
                        <w:p w14:paraId="30760B7C" w14:textId="77777777" w:rsidR="001B4512" w:rsidRPr="00BC3681" w:rsidRDefault="001B4512" w:rsidP="001B4512">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División de Ciencias Económico Administrativas</w:t>
                          </w:r>
                        </w:p>
                        <w:p w14:paraId="3BA3681E" w14:textId="77777777" w:rsidR="001B4512" w:rsidRPr="00BC3681" w:rsidRDefault="001B4512" w:rsidP="001B4512">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65C996B" id="_x0000_t202" coordsize="21600,21600" o:spt="202" path="m,l,21600r21600,l21600,xe">
              <v:stroke joinstyle="miter"/>
              <v:path gradientshapeok="t" o:connecttype="rect"/>
            </v:shapetype>
            <v:shape id="_x0000_s1027" type="#_x0000_t202" style="position:absolute;margin-left:258.6pt;margin-top:2.2pt;width:232.3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" filled="f" stroked="f">
              <v:textbox>
                <w:txbxContent>
                  <w:p w14:paraId="30760B7C" w14:textId="77777777" w:rsidR="001B4512" w:rsidRPr="00BC3681" w:rsidRDefault="001B4512" w:rsidP="001B4512">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División de Ciencias Económico Administrativas</w:t>
                    </w:r>
                  </w:p>
                  <w:p w14:paraId="3BA3681E" w14:textId="77777777" w:rsidR="001B4512" w:rsidRPr="00BC3681" w:rsidRDefault="001B4512" w:rsidP="001B4512">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rPr>
      <w:drawing>
        <wp:inline distT="0" distB="0" distL="0" distR="0" wp14:anchorId="11527EAA" wp14:editId="24D209B7">
          <wp:extent cx="2743200" cy="121010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eastAsiaTheme="majorEastAsia" w:hAnsiTheme="majorHAnsi" w:cstheme="majorBidi"/>
        <w:color w:val="4472C4" w:themeColor="accent1"/>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05E19"/>
    <w:multiLevelType w:val="hybridMultilevel"/>
    <w:tmpl w:val="637ADE36"/>
    <w:lvl w:ilvl="0" w:tplc="4EF68F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9AE5246"/>
    <w:multiLevelType w:val="hybridMultilevel"/>
    <w:tmpl w:val="927E6E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D3CA2"/>
    <w:multiLevelType w:val="hybridMultilevel"/>
    <w:tmpl w:val="266EB8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AF4680"/>
    <w:multiLevelType w:val="hybridMultilevel"/>
    <w:tmpl w:val="D61469F2"/>
    <w:lvl w:ilvl="0" w:tplc="39AA8932">
      <w:start w:val="1"/>
      <w:numFmt w:val="bullet"/>
      <w:lvlText w:val="-"/>
      <w:lvlJc w:val="left"/>
      <w:pPr>
        <w:ind w:left="1440" w:hanging="360"/>
      </w:pPr>
      <w:rPr>
        <w:rFonts w:ascii="Arial" w:eastAsiaTheme="minorHAnsi"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F39045B"/>
    <w:multiLevelType w:val="hybridMultilevel"/>
    <w:tmpl w:val="FBC68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E10812"/>
    <w:multiLevelType w:val="hybridMultilevel"/>
    <w:tmpl w:val="C0528154"/>
    <w:lvl w:ilvl="0" w:tplc="0900AA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37B1832"/>
    <w:multiLevelType w:val="hybridMultilevel"/>
    <w:tmpl w:val="AA9EF0DE"/>
    <w:lvl w:ilvl="0" w:tplc="18606C6A">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565A03"/>
    <w:multiLevelType w:val="hybridMultilevel"/>
    <w:tmpl w:val="8A9CE9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AD1BB8"/>
    <w:multiLevelType w:val="hybridMultilevel"/>
    <w:tmpl w:val="8864CEFE"/>
    <w:lvl w:ilvl="0" w:tplc="03B452A8">
      <w:start w:val="1"/>
      <w:numFmt w:val="lowerLetter"/>
      <w:lvlText w:val="%1)"/>
      <w:lvlJc w:val="left"/>
      <w:pPr>
        <w:ind w:left="0" w:firstLine="360"/>
      </w:pPr>
      <w:rPr>
        <w:rFonts w:ascii="Arial" w:eastAsiaTheme="minorHAnsi"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294FA7"/>
    <w:multiLevelType w:val="hybridMultilevel"/>
    <w:tmpl w:val="17989E0A"/>
    <w:lvl w:ilvl="0" w:tplc="B7B89D4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3F87E99"/>
    <w:multiLevelType w:val="hybridMultilevel"/>
    <w:tmpl w:val="F5F68B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5820037">
    <w:abstractNumId w:val="7"/>
  </w:num>
  <w:num w:numId="2" w16cid:durableId="1085883553">
    <w:abstractNumId w:val="4"/>
  </w:num>
  <w:num w:numId="3" w16cid:durableId="979967098">
    <w:abstractNumId w:val="8"/>
  </w:num>
  <w:num w:numId="4" w16cid:durableId="1010063533">
    <w:abstractNumId w:val="6"/>
  </w:num>
  <w:num w:numId="5" w16cid:durableId="901674875">
    <w:abstractNumId w:val="2"/>
  </w:num>
  <w:num w:numId="6" w16cid:durableId="1866359122">
    <w:abstractNumId w:val="0"/>
  </w:num>
  <w:num w:numId="7" w16cid:durableId="1094478159">
    <w:abstractNumId w:val="3"/>
  </w:num>
  <w:num w:numId="8" w16cid:durableId="661932246">
    <w:abstractNumId w:val="5"/>
  </w:num>
  <w:num w:numId="9" w16cid:durableId="1964576008">
    <w:abstractNumId w:val="1"/>
  </w:num>
  <w:num w:numId="10" w16cid:durableId="812334743">
    <w:abstractNumId w:val="10"/>
  </w:num>
  <w:num w:numId="11" w16cid:durableId="1447308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7A"/>
    <w:rsid w:val="00010946"/>
    <w:rsid w:val="00014A93"/>
    <w:rsid w:val="00020309"/>
    <w:rsid w:val="00027883"/>
    <w:rsid w:val="00057071"/>
    <w:rsid w:val="000673C8"/>
    <w:rsid w:val="00071AA9"/>
    <w:rsid w:val="000A71E6"/>
    <w:rsid w:val="000C6540"/>
    <w:rsid w:val="000D093A"/>
    <w:rsid w:val="000E753A"/>
    <w:rsid w:val="0010187F"/>
    <w:rsid w:val="00114B26"/>
    <w:rsid w:val="001B19A1"/>
    <w:rsid w:val="001B4512"/>
    <w:rsid w:val="001E6B77"/>
    <w:rsid w:val="001F7D86"/>
    <w:rsid w:val="00231EDC"/>
    <w:rsid w:val="00252929"/>
    <w:rsid w:val="002961A8"/>
    <w:rsid w:val="002E0168"/>
    <w:rsid w:val="002F291F"/>
    <w:rsid w:val="002F55CB"/>
    <w:rsid w:val="00307B15"/>
    <w:rsid w:val="0033657E"/>
    <w:rsid w:val="003A3165"/>
    <w:rsid w:val="003D31E3"/>
    <w:rsid w:val="004278A3"/>
    <w:rsid w:val="00444A23"/>
    <w:rsid w:val="00462AEC"/>
    <w:rsid w:val="00475C10"/>
    <w:rsid w:val="00536FA0"/>
    <w:rsid w:val="00554618"/>
    <w:rsid w:val="00566D5C"/>
    <w:rsid w:val="005A76C3"/>
    <w:rsid w:val="006032A8"/>
    <w:rsid w:val="00606481"/>
    <w:rsid w:val="00607221"/>
    <w:rsid w:val="0061192D"/>
    <w:rsid w:val="00616514"/>
    <w:rsid w:val="00626A03"/>
    <w:rsid w:val="00627E6B"/>
    <w:rsid w:val="00682A58"/>
    <w:rsid w:val="006D070B"/>
    <w:rsid w:val="006D4AA1"/>
    <w:rsid w:val="006F557A"/>
    <w:rsid w:val="00704D9E"/>
    <w:rsid w:val="00730927"/>
    <w:rsid w:val="007564E4"/>
    <w:rsid w:val="00795C02"/>
    <w:rsid w:val="00833D0A"/>
    <w:rsid w:val="008544F6"/>
    <w:rsid w:val="00857BC5"/>
    <w:rsid w:val="008668D4"/>
    <w:rsid w:val="00877A97"/>
    <w:rsid w:val="008A1E28"/>
    <w:rsid w:val="008B73D5"/>
    <w:rsid w:val="008E0986"/>
    <w:rsid w:val="00901C8E"/>
    <w:rsid w:val="0093786B"/>
    <w:rsid w:val="009534A1"/>
    <w:rsid w:val="00954408"/>
    <w:rsid w:val="009F76CC"/>
    <w:rsid w:val="00A11CD2"/>
    <w:rsid w:val="00A52073"/>
    <w:rsid w:val="00A65120"/>
    <w:rsid w:val="00A71850"/>
    <w:rsid w:val="00A87B52"/>
    <w:rsid w:val="00AA3833"/>
    <w:rsid w:val="00B642AD"/>
    <w:rsid w:val="00BC3681"/>
    <w:rsid w:val="00BD602A"/>
    <w:rsid w:val="00BE56B0"/>
    <w:rsid w:val="00BF4336"/>
    <w:rsid w:val="00BF7ECB"/>
    <w:rsid w:val="00C41F5D"/>
    <w:rsid w:val="00C526F3"/>
    <w:rsid w:val="00C64EC9"/>
    <w:rsid w:val="00C74D2B"/>
    <w:rsid w:val="00C829A5"/>
    <w:rsid w:val="00CC7E05"/>
    <w:rsid w:val="00CD5328"/>
    <w:rsid w:val="00CE7485"/>
    <w:rsid w:val="00CE7FBA"/>
    <w:rsid w:val="00D27CA7"/>
    <w:rsid w:val="00D54E6E"/>
    <w:rsid w:val="00D6509D"/>
    <w:rsid w:val="00DA3267"/>
    <w:rsid w:val="00DE49C4"/>
    <w:rsid w:val="00E63476"/>
    <w:rsid w:val="00E7482B"/>
    <w:rsid w:val="00E74FF9"/>
    <w:rsid w:val="00E85651"/>
    <w:rsid w:val="00EA7F86"/>
    <w:rsid w:val="00F0332A"/>
    <w:rsid w:val="00F039D4"/>
    <w:rsid w:val="00F26C84"/>
    <w:rsid w:val="00F44FA6"/>
    <w:rsid w:val="00F628E3"/>
    <w:rsid w:val="00FA4FDA"/>
    <w:rsid w:val="00FC466E"/>
    <w:rsid w:val="37E4F88D"/>
    <w:rsid w:val="5AF4C6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DF2A8"/>
  <w15:chartTrackingRefBased/>
  <w15:docId w15:val="{3910E8A7-C44A-4247-93CE-9C093E91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42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42AD"/>
  </w:style>
  <w:style w:type="paragraph" w:styleId="Piedepgina">
    <w:name w:val="footer"/>
    <w:basedOn w:val="Normal"/>
    <w:link w:val="PiedepginaCar"/>
    <w:uiPriority w:val="99"/>
    <w:unhideWhenUsed/>
    <w:rsid w:val="00B642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42AD"/>
  </w:style>
  <w:style w:type="paragraph" w:styleId="Prrafodelista">
    <w:name w:val="List Paragraph"/>
    <w:basedOn w:val="Normal"/>
    <w:uiPriority w:val="34"/>
    <w:qFormat/>
    <w:rsid w:val="00BE56B0"/>
    <w:pPr>
      <w:ind w:left="720"/>
      <w:contextualSpacing/>
    </w:pPr>
  </w:style>
  <w:style w:type="character" w:styleId="Hipervnculo">
    <w:name w:val="Hyperlink"/>
    <w:basedOn w:val="Fuentedeprrafopredeter"/>
    <w:uiPriority w:val="99"/>
    <w:unhideWhenUsed/>
    <w:rsid w:val="00444A23"/>
    <w:rPr>
      <w:color w:val="0000FF"/>
      <w:u w:val="single"/>
    </w:rPr>
  </w:style>
  <w:style w:type="character" w:styleId="Mencinsinresolver">
    <w:name w:val="Unresolved Mention"/>
    <w:basedOn w:val="Fuentedeprrafopredeter"/>
    <w:uiPriority w:val="99"/>
    <w:semiHidden/>
    <w:unhideWhenUsed/>
    <w:rsid w:val="00953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ristophereduardol.wixsite.com/ciclos"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20D2420CDAF4F83E8C22492A641F1" ma:contentTypeVersion="12" ma:contentTypeDescription="Create a new document." ma:contentTypeScope="" ma:versionID="10fa777eeffd8efa9445bf046d4e320f">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f8e332262729baa96aee361a665a7e97"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f32597b9-246a-4ce6-ab50-465bfd536a4e" xsi:nil="true"/>
    <TaxCatchAll xmlns="c63b2029-b835-4333-adf8-32107b2908c5" xsi:nil="true"/>
    <lcf76f155ced4ddcb4097134ff3c332f xmlns="f32597b9-246a-4ce6-ab50-465bfd536a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05E0B4-1972-4F20-B7C9-EA0DD82D0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597b9-246a-4ce6-ab50-465bfd536a4e"/>
    <ds:schemaRef ds:uri="c63b2029-b835-4333-adf8-32107b290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6F0EE-354D-4A43-B3BE-A0E10F84C5DE}">
  <ds:schemaRefs>
    <ds:schemaRef ds:uri="http://schemas.microsoft.com/sharepoint/v3/contenttype/forms"/>
  </ds:schemaRefs>
</ds:datastoreItem>
</file>

<file path=customXml/itemProps3.xml><?xml version="1.0" encoding="utf-8"?>
<ds:datastoreItem xmlns:ds="http://schemas.openxmlformats.org/officeDocument/2006/customXml" ds:itemID="{C43D21A8-32A5-4034-A6B1-A20F0EABAFF8}">
  <ds:schemaRefs>
    <ds:schemaRef ds:uri="http://schemas.microsoft.com/office/2006/metadata/properties"/>
    <ds:schemaRef ds:uri="http://schemas.microsoft.com/office/infopath/2007/PartnerControls"/>
    <ds:schemaRef ds:uri="f32597b9-246a-4ce6-ab50-465bfd536a4e"/>
    <ds:schemaRef ds:uri="c63b2029-b835-4333-adf8-32107b2908c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742</Words>
  <Characters>4233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232B40086 CRISTOPHER EDUARDO LIMONCHI BANDA</cp:lastModifiedBy>
  <cp:revision>2</cp:revision>
  <cp:lastPrinted>2023-05-09T12:36:00Z</cp:lastPrinted>
  <dcterms:created xsi:type="dcterms:W3CDTF">2025-11-22T16:54:00Z</dcterms:created>
  <dcterms:modified xsi:type="dcterms:W3CDTF">2025-11-22T16:54:00Z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ies>
</file>